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1B" w:rsidRDefault="006A2C1B" w:rsidP="006A2C1B">
      <w:pPr>
        <w:ind w:firstLine="540"/>
        <w:jc w:val="center"/>
        <w:rPr>
          <w:b/>
        </w:rPr>
      </w:pPr>
      <w:r>
        <w:rPr>
          <w:b/>
        </w:rPr>
        <w:t>Структура ОМС</w:t>
      </w:r>
    </w:p>
    <w:p w:rsidR="006A2C1B" w:rsidRDefault="006A2C1B" w:rsidP="006A2C1B">
      <w:pPr>
        <w:ind w:firstLine="540"/>
        <w:jc w:val="center"/>
        <w:rPr>
          <w:b/>
        </w:rPr>
      </w:pPr>
    </w:p>
    <w:p w:rsidR="006A2C1B" w:rsidRDefault="006A2C1B" w:rsidP="006A2C1B">
      <w:pPr>
        <w:pStyle w:val="1"/>
        <w:spacing w:before="0" w:beforeAutospacing="0" w:after="0" w:afterAutospacing="0"/>
        <w:ind w:firstLine="539"/>
        <w:jc w:val="both"/>
        <w:rPr>
          <w:rStyle w:val="rvts0"/>
          <w:b w:val="0"/>
          <w:bCs w:val="0"/>
          <w:kern w:val="0"/>
          <w:sz w:val="24"/>
          <w:szCs w:val="24"/>
        </w:rPr>
      </w:pPr>
      <w:r>
        <w:rPr>
          <w:rStyle w:val="rvts0"/>
          <w:b w:val="0"/>
          <w:bCs w:val="0"/>
          <w:kern w:val="0"/>
          <w:sz w:val="24"/>
          <w:szCs w:val="24"/>
        </w:rPr>
        <w:t>1. Постанова КМУ від 09.03.2006 року № 268 «</w:t>
      </w:r>
      <w:r w:rsidRPr="005519E9">
        <w:rPr>
          <w:rStyle w:val="rvts0"/>
          <w:b w:val="0"/>
          <w:bCs w:val="0"/>
          <w:kern w:val="0"/>
          <w:sz w:val="24"/>
          <w:szCs w:val="24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rStyle w:val="rvts0"/>
          <w:b w:val="0"/>
          <w:bCs w:val="0"/>
          <w:kern w:val="0"/>
          <w:sz w:val="24"/>
          <w:szCs w:val="24"/>
        </w:rPr>
        <w:t xml:space="preserve">» // </w:t>
      </w:r>
      <w:r w:rsidRPr="00202FA5">
        <w:rPr>
          <w:rStyle w:val="a3"/>
          <w:b w:val="0"/>
          <w:sz w:val="24"/>
          <w:szCs w:val="24"/>
        </w:rPr>
        <w:t>https://zakon1.rada.gov.ua/laws/show/268-2006-%D0%BF</w:t>
      </w:r>
    </w:p>
    <w:p w:rsidR="006A2C1B" w:rsidRPr="00202FA5" w:rsidRDefault="006A2C1B" w:rsidP="006A2C1B">
      <w:pPr>
        <w:pStyle w:val="1"/>
        <w:spacing w:before="0" w:beforeAutospacing="0" w:after="0" w:afterAutospacing="0"/>
        <w:ind w:firstLine="539"/>
        <w:jc w:val="both"/>
        <w:rPr>
          <w:rStyle w:val="rvts0"/>
          <w:b w:val="0"/>
          <w:bCs w:val="0"/>
          <w:kern w:val="0"/>
          <w:sz w:val="24"/>
          <w:szCs w:val="24"/>
        </w:rPr>
      </w:pPr>
      <w:r>
        <w:rPr>
          <w:rStyle w:val="rvts0"/>
          <w:b w:val="0"/>
          <w:bCs w:val="0"/>
          <w:kern w:val="0"/>
          <w:sz w:val="24"/>
          <w:szCs w:val="24"/>
        </w:rPr>
        <w:t>Ця постанова визначає у</w:t>
      </w:r>
      <w:r w:rsidRPr="00202FA5">
        <w:rPr>
          <w:rStyle w:val="rvts0"/>
          <w:b w:val="0"/>
          <w:bCs w:val="0"/>
          <w:kern w:val="0"/>
          <w:sz w:val="24"/>
          <w:szCs w:val="24"/>
        </w:rPr>
        <w:t xml:space="preserve">мови оплати праці посадових осіб місцевого самоврядування </w:t>
      </w:r>
      <w:r>
        <w:rPr>
          <w:rStyle w:val="rvts0"/>
          <w:b w:val="0"/>
          <w:bCs w:val="0"/>
          <w:kern w:val="0"/>
          <w:sz w:val="24"/>
          <w:szCs w:val="24"/>
        </w:rPr>
        <w:t>і</w:t>
      </w:r>
      <w:r w:rsidRPr="00202FA5">
        <w:rPr>
          <w:rStyle w:val="rvts0"/>
          <w:b w:val="0"/>
          <w:bCs w:val="0"/>
          <w:kern w:val="0"/>
          <w:sz w:val="24"/>
          <w:szCs w:val="24"/>
        </w:rPr>
        <w:t xml:space="preserve"> схем посадових окладів.</w:t>
      </w:r>
    </w:p>
    <w:p w:rsidR="006A2C1B" w:rsidRDefault="006A2C1B" w:rsidP="006A2C1B">
      <w:pPr>
        <w:ind w:firstLine="539"/>
        <w:jc w:val="center"/>
        <w:rPr>
          <w:b/>
        </w:rPr>
      </w:pPr>
    </w:p>
    <w:p w:rsidR="006A2C1B" w:rsidRDefault="006A2C1B" w:rsidP="006A2C1B">
      <w:pPr>
        <w:ind w:firstLine="540"/>
        <w:jc w:val="both"/>
      </w:pPr>
      <w:r>
        <w:t>2</w:t>
      </w:r>
      <w:r w:rsidRPr="00982F87">
        <w:t xml:space="preserve">. Лист Міністерства регіонального розвитку, будівництва та житлово-комунального господарства України від 07.08.2015 року № 8/13-284-15 «Щодо питань складання штатних розписів органів місцевого самоврядування» </w:t>
      </w:r>
      <w:r>
        <w:t xml:space="preserve">// </w:t>
      </w:r>
      <w:r w:rsidRPr="00982F87">
        <w:rPr>
          <w:rStyle w:val="a3"/>
        </w:rPr>
        <w:t>https://buhgalter.com.ua/upload/news/2015/List_MRRBGKGU_8_13-284-15.doc</w:t>
      </w:r>
    </w:p>
    <w:p w:rsidR="006A2C1B" w:rsidRDefault="006A2C1B" w:rsidP="006A2C1B">
      <w:pPr>
        <w:ind w:firstLine="540"/>
        <w:jc w:val="both"/>
      </w:pPr>
      <w:r>
        <w:t>Роз’яснено особливості формування проекту та затвердження структури і загальної чисельності працівників апаратів рад ОМС.</w:t>
      </w:r>
    </w:p>
    <w:p w:rsidR="006A2C1B" w:rsidRDefault="006A2C1B" w:rsidP="006A2C1B">
      <w:pPr>
        <w:ind w:firstLine="540"/>
        <w:jc w:val="both"/>
      </w:pPr>
      <w:r>
        <w:t xml:space="preserve">3. Лист </w:t>
      </w:r>
      <w:proofErr w:type="spellStart"/>
      <w:r>
        <w:t>Нацдержслужби</w:t>
      </w:r>
      <w:proofErr w:type="spellEnd"/>
      <w:r>
        <w:t xml:space="preserve"> України від 23.07.2015 року № 3946/13-15 «Щодо штатного розпису органу місцевого самоврядування» // </w:t>
      </w:r>
      <w:hyperlink r:id="rId5" w:history="1">
        <w:r w:rsidRPr="0020631E">
          <w:rPr>
            <w:rStyle w:val="a3"/>
          </w:rPr>
          <w:t>https://buhgalter.com.ua/upload/news/2015/List_NAUPD_23_07_2015_3946_13-15.doc</w:t>
        </w:r>
      </w:hyperlink>
    </w:p>
    <w:p w:rsidR="006A2C1B" w:rsidRPr="00E66479" w:rsidRDefault="006A2C1B" w:rsidP="006A2C1B">
      <w:pPr>
        <w:ind w:firstLine="540"/>
        <w:jc w:val="both"/>
      </w:pPr>
      <w:r>
        <w:t>Роз’яснено особливості формування проекту та затвердження структури і загальної чисельності працівників апаратів рад ОМС.</w:t>
      </w:r>
    </w:p>
    <w:p w:rsidR="00D3785F" w:rsidRDefault="00D3785F">
      <w:bookmarkStart w:id="0" w:name="_GoBack"/>
      <w:bookmarkEnd w:id="0"/>
    </w:p>
    <w:sectPr w:rsidR="00D3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A"/>
    <w:rsid w:val="006A2C1B"/>
    <w:rsid w:val="006E6F2A"/>
    <w:rsid w:val="00C94658"/>
    <w:rsid w:val="00D3785F"/>
    <w:rsid w:val="00D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A2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1D"/>
    <w:rPr>
      <w:color w:val="0000FF"/>
      <w:u w:val="single"/>
    </w:rPr>
  </w:style>
  <w:style w:type="paragraph" w:customStyle="1" w:styleId="11">
    <w:name w:val="Знак Знак Знак Знак1 Знак Знак"/>
    <w:basedOn w:val="a"/>
    <w:rsid w:val="00DA271D"/>
    <w:rPr>
      <w:rFonts w:ascii="Verdana" w:hAnsi="Verdana"/>
      <w:sz w:val="20"/>
      <w:szCs w:val="20"/>
      <w:lang w:val="ru-RU" w:eastAsia="en-US"/>
    </w:rPr>
  </w:style>
  <w:style w:type="character" w:customStyle="1" w:styleId="rvts0">
    <w:name w:val="rvts0"/>
    <w:basedOn w:val="a0"/>
    <w:rsid w:val="00DA271D"/>
  </w:style>
  <w:style w:type="paragraph" w:styleId="HTML">
    <w:name w:val="HTML Preformatted"/>
    <w:basedOn w:val="a"/>
    <w:link w:val="HTML0"/>
    <w:rsid w:val="00DA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71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C94658"/>
  </w:style>
  <w:style w:type="paragraph" w:customStyle="1" w:styleId="12">
    <w:name w:val="Знак Знак Знак Знак1 Знак Знак"/>
    <w:basedOn w:val="a"/>
    <w:rsid w:val="00C94658"/>
    <w:rPr>
      <w:rFonts w:ascii="Verdana" w:hAnsi="Verdana"/>
      <w:sz w:val="20"/>
      <w:szCs w:val="20"/>
      <w:lang w:val="ru-RU" w:eastAsia="en-US"/>
    </w:rPr>
  </w:style>
  <w:style w:type="character" w:customStyle="1" w:styleId="10">
    <w:name w:val="Заголовок 1 Знак"/>
    <w:basedOn w:val="a0"/>
    <w:link w:val="1"/>
    <w:rsid w:val="006A2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3">
    <w:name w:val=" Знак Знак Знак Знак1 Знак Знак"/>
    <w:basedOn w:val="a"/>
    <w:rsid w:val="006A2C1B"/>
    <w:rPr>
      <w:rFonts w:ascii="Verdana" w:hAnsi="Verdana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A2C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71D"/>
    <w:rPr>
      <w:color w:val="0000FF"/>
      <w:u w:val="single"/>
    </w:rPr>
  </w:style>
  <w:style w:type="paragraph" w:customStyle="1" w:styleId="11">
    <w:name w:val="Знак Знак Знак Знак1 Знак Знак"/>
    <w:basedOn w:val="a"/>
    <w:rsid w:val="00DA271D"/>
    <w:rPr>
      <w:rFonts w:ascii="Verdana" w:hAnsi="Verdana"/>
      <w:sz w:val="20"/>
      <w:szCs w:val="20"/>
      <w:lang w:val="ru-RU" w:eastAsia="en-US"/>
    </w:rPr>
  </w:style>
  <w:style w:type="character" w:customStyle="1" w:styleId="rvts0">
    <w:name w:val="rvts0"/>
    <w:basedOn w:val="a0"/>
    <w:rsid w:val="00DA271D"/>
  </w:style>
  <w:style w:type="paragraph" w:styleId="HTML">
    <w:name w:val="HTML Preformatted"/>
    <w:basedOn w:val="a"/>
    <w:link w:val="HTML0"/>
    <w:rsid w:val="00DA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71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C94658"/>
  </w:style>
  <w:style w:type="paragraph" w:customStyle="1" w:styleId="12">
    <w:name w:val="Знак Знак Знак Знак1 Знак Знак"/>
    <w:basedOn w:val="a"/>
    <w:rsid w:val="00C94658"/>
    <w:rPr>
      <w:rFonts w:ascii="Verdana" w:hAnsi="Verdana"/>
      <w:sz w:val="20"/>
      <w:szCs w:val="20"/>
      <w:lang w:val="ru-RU" w:eastAsia="en-US"/>
    </w:rPr>
  </w:style>
  <w:style w:type="character" w:customStyle="1" w:styleId="10">
    <w:name w:val="Заголовок 1 Знак"/>
    <w:basedOn w:val="a0"/>
    <w:link w:val="1"/>
    <w:rsid w:val="006A2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3">
    <w:name w:val=" Знак Знак Знак Знак1 Знак Знак"/>
    <w:basedOn w:val="a"/>
    <w:rsid w:val="006A2C1B"/>
    <w:rPr>
      <w:rFonts w:ascii="Verdana" w:hAnsi="Verdana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hgalter.com.ua/upload/news/2015/List_NAUPD_23_07_2015_3946_13-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2019-03-28T17:59:00Z</dcterms:created>
  <dcterms:modified xsi:type="dcterms:W3CDTF">2019-03-28T18:15:00Z</dcterms:modified>
</cp:coreProperties>
</file>